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29" w:rsidRPr="00165829" w:rsidRDefault="00165829" w:rsidP="00165829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ОЦЕНИВАНИЯ В НАЧАЛЬНОЙ ШКОЛЫ ПО ФГОС</w:t>
      </w:r>
      <w:proofErr w:type="gramEnd"/>
    </w:p>
    <w:p w:rsidR="00165829" w:rsidRPr="00165829" w:rsidRDefault="00165829" w:rsidP="00165829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Особенностями системы оценки являются:</w:t>
      </w:r>
    </w:p>
    <w:p w:rsidR="00165829" w:rsidRPr="00165829" w:rsidRDefault="00165829" w:rsidP="00165829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165829" w:rsidRPr="00165829" w:rsidRDefault="00165829" w:rsidP="00165829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165829" w:rsidRPr="00165829" w:rsidRDefault="00165829" w:rsidP="00165829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165829" w:rsidRPr="00165829" w:rsidRDefault="00165829" w:rsidP="00165829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динамики образовательных достижений обучающихся;</w:t>
      </w:r>
    </w:p>
    <w:p w:rsidR="00165829" w:rsidRPr="00165829" w:rsidRDefault="00165829" w:rsidP="00165829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165829" w:rsidRPr="00165829" w:rsidRDefault="00165829" w:rsidP="00165829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персонифицированных процедур 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165829" w:rsidRPr="00165829" w:rsidRDefault="00165829" w:rsidP="00165829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165829" w:rsidRPr="00165829" w:rsidRDefault="00165829" w:rsidP="00165829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165829" w:rsidRPr="00165829" w:rsidRDefault="00165829" w:rsidP="00165829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др.;</w:t>
      </w:r>
    </w:p>
    <w:p w:rsidR="00165829" w:rsidRPr="00165829" w:rsidRDefault="00165829" w:rsidP="00165829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 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Основное </w:t>
      </w: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содержание оценки личностных результатов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ступени начального общего образования строится вокруг оценки:</w:t>
      </w:r>
    </w:p>
    <w:p w:rsidR="00165829" w:rsidRPr="00165829" w:rsidRDefault="00165829" w:rsidP="00165829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сформированности внутренней позиции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обучающегося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165829" w:rsidRPr="00165829" w:rsidRDefault="00165829" w:rsidP="00165829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165829" w:rsidRPr="00165829" w:rsidRDefault="00165829" w:rsidP="00165829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165829" w:rsidRPr="00165829" w:rsidRDefault="00165829" w:rsidP="00165829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165829" w:rsidRPr="00165829" w:rsidRDefault="00165829" w:rsidP="00165829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165829" w:rsidRPr="00165829" w:rsidRDefault="00165829" w:rsidP="00165829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Оценка  личностных результатов осуществляется, во-первых, в ходе </w:t>
      </w: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внешних неперсонифицированных мониторинговых исследований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специалистами, не работающими в школе и обладающими необходимой компетенцией в сфере психолого-педагогической диагностики развития личности.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потому оценочная деятельность учителя должна строиться на основе следующих общих принципов: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Оценивание является постоянным процессом, естественным образом, интегрированным в образовательную практику. В зависимости от этапа обучения используется диагностическое (стартовое, текущее) и срезовое (тематическое, промежуточное, рубежное, итоговое) оценивание. При этом итоговая отметка может быть выставлена как обобщенный результат накопленных за период обучения отметок.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Оценивание может быть только критериальным. Основными критериями оценивания выступают планируемые результаты обучения. При этом нормы и критерии оценивания, алгоритм выставления отметки известны заранее и педагогам и учащимся.  Они  могут вырабатываться ими совместно.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Оцениваться с помощью отметки могут только результаты деятельности ученика и процесс их формирования, но не личные качества ребенка. Оценивать можно только то, чему учат.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 и взаимооценке.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процесса. В частности, при выполнении проверочных работ должен соблюдаться принцип добровольности выполнения задания повышенной сложности»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Всё это требует пересмотра существующей практически повсеместно системы оценивания, выраженной  в баллах по пятибалльной (а точнее, по четырехбальной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шкале.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Такая оценка ограничивается  сугубо утилитарной  целью:  проверить степень усвоения знаний,  выработку умений и навыков по конкретному учебному предмету и носит крайне неинформативный характер как для учителя, поскольку не позволяет ему  выносить суждения  об эффективности программы обучения,  ни об индивидуальном прогрессе  и достижениях учащихся,  так  и для ученика, поскольку дает ему информацию лишь об общем уровне выполнения программы, но не о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характере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испытываемых затруднений, не позволяет развивать рефлексию и такие универсальные учебные действия, как  умение проверять и контролировать себя, критически оценивать свою деятельность, находить ошибки и пути их устранения.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Следовательно, школе требуется создать  такую систему оценивания, которая бы точно и объективно  позволяла бы отслеживать не только отдельные стороны или проявления способностей ученика — как в отношении освоения им системы знаний, так и в отношении освоения способов действий, но и давала бы действительно целостное,  а не разрозненное представление об учебных достижениях ребенка, о достижении им планируемых результатов обучения.</w:t>
      </w:r>
      <w:proofErr w:type="gramEnd"/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из таких методов — проведение итоговых комплексных проверочных работ в конце каждого года обучения.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Методами, служащими цели получения интегральных оценок, являются также портфолио, выставки и презентации крупных целостных, законченных работ, отражающие результаты усилий, затраченных детьми на протяжении длительного времени, и требующие для своего выполнения активизации различных сторон учебной деятельности — от навыков организации своего процесса учения до отражения уровня освоения формальной системы знаний.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  складывается следующая совокупность данных об отдельных сторонах учения ребенка и его учебных достижениях: листы наблюдений, отражающие динамику образовательных  достижений  учащихся  (начиная с 1-го класса) по  следующим показателям: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выполнения работы, отражающая малочисленные, но существенно более объективные данные об особенностях выполнения отдельных видов учебной деятельности учащимися; причем все результаты, выводы и оценки в этом случае могут быть перепроверены, поскольку такая оценка делается на основе аудио- и видеозаписей, письменной фиксации фактов.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Результаты тестирования, отражающие, как правило, учебные достижения учащихся в освоении материала от дельных тем курса. В приводимых рекомендациях этот метод  следует использовать на этапе проведения тематических зачетных работ, а также на этапе стартовой диагностики.    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Положение о системе оценок, формах и порядке промежуточной аттестации обучающихся</w:t>
      </w:r>
      <w:r w:rsidRPr="001658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в начальной школе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Важнейшей задачей современной системы образования является формирование универсальных учебных действий, обеспечивающих младшим школьникам умение учиться, способность к саморазвитию,  самосовершенствованию и самоконтролю. Оценивание, как самого процесса познания, так и его результатов, рассматривается как одна из самостоятельных важных целей обучения, призванных помочь учителю выбрать наиболее эффективные приемы и средства обучения, которые бы поощряли учащихся к развитию и дальнейшему продвижению в познании.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положение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определяет основы организации оценки знаний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предметных универсальных учебных действий, формы и порядок промежуточной аттестации обучающихся начальной ступени образования в соответствии с требованиями Федерального государственного стандарта начального общего образования (далее - ФГОС НОО).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системе оценок, формах и порядке промежуточной аттестации обучающихся разработано на основании</w:t>
      </w:r>
    </w:p>
    <w:p w:rsidR="00165829" w:rsidRPr="00165829" w:rsidRDefault="00165829" w:rsidP="00165829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п.3 ст.15 Закона РФ «Об образовании»,</w:t>
      </w:r>
    </w:p>
    <w:p w:rsidR="00165829" w:rsidRPr="00165829" w:rsidRDefault="00165829" w:rsidP="00165829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 осуществления контроля и надзора в сфере образования,</w:t>
      </w:r>
    </w:p>
    <w:p w:rsidR="00165829" w:rsidRPr="00165829" w:rsidRDefault="00165829" w:rsidP="00165829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ФГОС НОО.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Основным показателем развития обучающихся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является уровень сформированности предметных, метапредметных и личностных результатов. Метапредметные результаты включают совокупность регулятивных, познавательных и коммуникативных универсальных учебных действий.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учебным предметам.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Текущий контроль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предметам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Тематический контроль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Основанием для выставления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итоговой оценки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метапредметные результаты, описанные в разделе планируемых результатов начального образования </w:t>
      </w:r>
      <w:r w:rsidRPr="001658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«Выпускник научится»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Личностные результаты выпускников на ступени начального общего образования в полном соответствии с требованиями Стандарта 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подлежат итоговой оценке.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оценка осуществляется в ходе внешних неперсонифицированных мониторинговых исследований.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Успешность освоения учебных программ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обучающихся 2-4 классов оценивается в форме бальной отметки «5», «4», «3», «2». В личном деле выставляется отметка по пятибалльной шкале.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Перевод в пятибалльную шкалу осуществляется по соответствующей схеме.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94"/>
        <w:gridCol w:w="3166"/>
        <w:gridCol w:w="2840"/>
      </w:tblGrid>
      <w:tr w:rsidR="00165829" w:rsidRPr="00165829" w:rsidTr="0016582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освоения программы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достижений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Отметка в 5 балльной шкале</w:t>
            </w:r>
          </w:p>
        </w:tc>
      </w:tr>
      <w:tr w:rsidR="00165829" w:rsidRPr="00165829" w:rsidTr="0016582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90-100%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«5»</w:t>
            </w:r>
          </w:p>
        </w:tc>
      </w:tr>
      <w:tr w:rsidR="00165829" w:rsidRPr="00165829" w:rsidTr="0016582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66 -89%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«4»</w:t>
            </w:r>
          </w:p>
        </w:tc>
      </w:tr>
      <w:tr w:rsidR="00165829" w:rsidRPr="00165829" w:rsidTr="0016582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50 -65 %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«3»</w:t>
            </w:r>
          </w:p>
        </w:tc>
      </w:tr>
      <w:tr w:rsidR="00165829" w:rsidRPr="00165829" w:rsidTr="0016582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меньше 50%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«2»</w:t>
            </w:r>
          </w:p>
        </w:tc>
      </w:tr>
    </w:tbl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журнале ставится отметка в пятибалльной шкале.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Необходимый уровень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(базовый) 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решение типовой задачи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достаточно для продолжения образования, это возможно и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необходимо всем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Качественные оценки 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ym w:font="Symbol" w:char="F02D"/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«хорошо, но не отлично»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(решение задачи с недочётами).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Повышенный уровень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(программный)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– решение нестандартной задачи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где потребовалось:</w:t>
      </w:r>
    </w:p>
    <w:p w:rsidR="00165829" w:rsidRPr="00165829" w:rsidRDefault="00165829" w:rsidP="00165829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либо действие в новой, непривычной ситуации (в том числе действия из раздела «Ученик может научиться» примерной программы);</w:t>
      </w:r>
    </w:p>
    <w:p w:rsidR="00165829" w:rsidRPr="00165829" w:rsidRDefault="00165829" w:rsidP="00165829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Умение действовать в нестандартной ситуации – это отличие от необходимого всем уровня. Качественные оценки: «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отлично»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«почти отлично» (решение задачи с недочётами).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Максимальный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уровень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(НЕобязательный)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ym w:font="Symbol" w:char="F02D"/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решение не изучавшейся в классе «сверхзадачи»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 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ym w:font="Symbol" w:char="F02D"/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«превосходно».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Оценочная шкала в 1 классе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первом классе исключается система балльного (отметочного) оценивания. Допускается лишь словесная объяснительная оценка.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Успешность освоения учебных программ обучающихся 1 классов в соответствии с ФГОС НОО (2009г.) оценивается следующими уровнями: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39"/>
        <w:gridCol w:w="4561"/>
      </w:tblGrid>
      <w:tr w:rsidR="00165829" w:rsidRPr="00165829" w:rsidTr="00165829"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освоения программы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достижений</w:t>
            </w:r>
          </w:p>
        </w:tc>
      </w:tr>
      <w:tr w:rsidR="00165829" w:rsidRPr="00165829" w:rsidTr="00165829"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90-100%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165829" w:rsidRPr="00165829" w:rsidTr="00165829"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66 -89%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165829" w:rsidRPr="00165829" w:rsidTr="00165829"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50 -65 %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</w:tr>
      <w:tr w:rsidR="00165829" w:rsidRPr="00165829" w:rsidTr="00165829"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меньше 50%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</w:tr>
    </w:tbl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оценивания по русскому языку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выявлении уровня развития умений и навыков по русскому языку необходимо учитывать развитие каллиграфического навыка, знаний, умений и навыков по орфографии, уровень сформированности устной речи.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Высокому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 </w:t>
      </w: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каллиграфического навыка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письма соответствует письмо с правильной каллиграфией. Допускается 1  негрубый  недочёт.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Повышенному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каллиграфического навыка соответствует письмо, если имеется 1 существенный недочёт (несоблюдение наклона, равного расстояния между буквами и словами, пропорций букв по высоте и ширине и др.) и 1–2 негрубых недочёта.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Среднему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каллиграфического навыка соответствует письмо, если имеется 2-3 существенных недочёта (несоблюдение наклона, равного расстояния между буквами и словами, пропорций букв по высоте и ширине и др.) и 2-3 негрубых недочёта.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Ниже среднего уровня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числу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негрубых недочётов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относятся: частичные искажения формы букв; несоблюдение точных пропорций по высоте заглавных и строчных букв; выход за линию рабочей строки; наличие нерациональных соединений; отдельные случаи несоблюдения наклона.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Высокому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знаний, умений и навыков по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орфографии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соответствует письмо без ошибок.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Повышенному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знаний, умений и навыков соответствует письмо, при котором число ошибок не превышает 2, и работа   содержит не более 2-3 недочётов.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Среднему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знаний, умений и навыков соответствует письмо, при котором число ошибок не превышает 5, и работа   содержит не более 3–4 недочётов.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Ниже среднего уровня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Высокому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 </w:t>
      </w: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устной речи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соответствуют полные, правильные, связанные, последовательные ответы ученика без недочётов или допускается не более одной неточности в речи.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Повышенному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устной речи соответствуют ответы, близкие к требованиям, удовлетворяющим для оценки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оптимального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уровня, но ученик допускает неточности в речевом оформлении ответов.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Среднему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устной речи  соответствуют  неполные,  недостаточно последовательные ответы ученика,   допускает неточности в употреблении слов и построении предложений.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Ниже среднего уровня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развития устной речи соответствуют ответы, когда ученик отвечает неполно, по наводящим вопросам, затрудняется самостоятельно подтвердить правило примерами, излагает материал несвязно.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оценивания работ по литературному чтению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определении уровня развития умений и навыков 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чтению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необходимо учитывать способ чтения, беглость, правильность, выразительность, понимание прочитанного, владение речевыми навыками и умением работать с текстом, умение работать с книгой.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Высокому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навыка чтения соответствуют плавно–слоговой, целыми словами способ чтения без ошибок при темпе не менее 30 слов в минуту (на конец учебного года), понимание значения отдельных слов и предложений, умение выделить главную мысль и найти в тексте слова и выражения, подтверждающие эту мысль.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Повышенному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развития навыка чтения соответствует слоговой способ чтения, если при чтении допускается от 1 до 2 ошибок, темп чтения не менее 30 слов в минуту (на конец учебного года). Учащийся  может понять определённые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общем понимании прочитанного, умеет выделить главную мысль, может найти в тексте слова и выражения, подтверждающие эту мысль.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Среднему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развития навыка чтения соответствует слоговой способ чтения, если при чтении допускается от 2 до 4 ошибок при темпе ниже 25 - 30 слов в минуту. Учащийся не может понять определённые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Ниже среднего уровня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развития навыка чтения соответствуют чтение по буквам при темпе ниже 25 слов в минуту без смысловых пауз и чёткости произношения, непонимание общего смысла прочитанного текста, неправильные ответы на вопросы по содержанию.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Высокому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умения </w:t>
      </w: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работать с книгой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соответствует способность ученика самостоятельно ориентироваться в детской книге, легко вычленять на обложке и прочитывать название, определять тему, сопоставлять три внешних показателя её содержания (фамилию автора, заглавие, иллюстрации).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Повышенному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умения работать с книгой соответствует умение самостоятельно ориентироваться в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её содержания.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Среднему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тему, принимая во внимание главным образом иллюстрации на обложке и в тексте.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Ниже среднего уровня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умения работать с книгой соответствует такая деятельность ученика, при которой ученик не может самостоятельно ориентироваться в книге, не вычленяет, не прочитывает  название, не может определить тему.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оценивания работ по математике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определении уровня развития умений и навыков по математике необходимо учитывать развитие устных и письменных вычислительных навыков, сформированность умения решать простые задачи, ориентироваться в простейших геометрических понятиях.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Высокому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 </w:t>
      </w: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устных и письменных вычислительных навыков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соответствует умение производить вычисления без ошибок.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Повышенному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устных и письменных вычислительных навыков соответствуют ответы и работы, в которых  допущено не более 2 грубых ошибок.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Среднему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устных и письменных вычислительных навыков соответствуют ответы и работы, в которых допущено от 3 до 4 грубых ошибок.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Ниже среднего уровня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устных и письменных вычислительных навыков соответствуют ответы и работы, в которых допущено от 5   грубых ошибок.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Высокому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сформированности умения </w:t>
      </w: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решать задачи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соответствуют работы и ответы, в которых ученик может самостоятельно и безошибочно составить план, решить, объяснить ход решения и точно сформулировать ответ на вопрос задачи.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Повышенному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сформированности умения решать задачи соответствуют работы и ответы, в которых ученик сам решает задачу. При этом в работах не должно быть более 1 грубой и  2-3 негрубых ошибок.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Среднему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сформированности умения решать задачи соответствуют работы и ответы, в которых ученик допускает ошибки в вычислениях, но при решении задачи  сам исправляет или с помощью учителя. При этом в работах не должно быть более 1 грубой и 3–4 негрубых ошибок.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Ниже среднего уровня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сформированности умения решать задачи соответствуют работы и ответы, в которых ученик не справляется с решением задач. 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Высокому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сформированности умения </w:t>
      </w: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ориентироваться в геометрических понятиях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соответствуют умения называть геометрические фигуры и их существенные признаки, распознавать геометрические фигуры, чертить их, используя линейку, циркуль.</w:t>
      </w:r>
      <w:proofErr w:type="gramEnd"/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Повышенному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сформированности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Среднему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сформированности умения ориентироваться в геометрических понятиях соответствуют умения называть и распознавать геометрические фигуры, но не умеет выделить существенные признаки.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Ниже среднего уровня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сформированности умения ориентироваться в геометрических понятиях определяются знания и умения, не соответствующие указанным требованиям.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оценивания по окружающему миру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уровня развития умений и навыков по окружающему миру производится в соответствии с требованием программы на основе анализа результатов бесед, наблюдений, практических работ и дидактических игр.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Высокому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 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Повышенному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умений и навыков по этому предмету соответствуют ответы, построенные как правильные, логически законченные рассказы, но ученик допускает отдельные неточности в изложении фактического материала.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Среднему уровню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умений и навыков по этому предмету соответствуют ответы, в которых ученик неполно раскрывает взаимосвязи явлений, испытывает трудности в применении своих знаний на практике.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Ниже среднего уровня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оценивания практических работ по технологии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Высокий уровень</w:t>
      </w:r>
    </w:p>
    <w:p w:rsidR="00165829" w:rsidRPr="00165829" w:rsidRDefault="00165829" w:rsidP="00165829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тщательно спланирован труд и рационально организовано рабочее место;</w:t>
      </w:r>
    </w:p>
    <w:p w:rsidR="00165829" w:rsidRPr="00165829" w:rsidRDefault="00165829" w:rsidP="00165829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 выполнено качественно, без нарушения соответствующей технологии;</w:t>
      </w:r>
    </w:p>
    <w:p w:rsidR="00165829" w:rsidRPr="00165829" w:rsidRDefault="00165829" w:rsidP="00165829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 выполнялись приемы труда, самостоятельно и творчески выполнялась работа;</w:t>
      </w:r>
    </w:p>
    <w:p w:rsidR="00165829" w:rsidRPr="00165829" w:rsidRDefault="00165829" w:rsidP="00165829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полностью соблюдались правила техники безопасности.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Повышенный уровень</w:t>
      </w:r>
    </w:p>
    <w:p w:rsidR="00165829" w:rsidRPr="00165829" w:rsidRDefault="00165829" w:rsidP="00165829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165829" w:rsidRPr="00165829" w:rsidRDefault="00165829" w:rsidP="00165829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 выполнено с небольшими отклонениями (в пределах нормы) от соответствующей технологии изготовления;</w:t>
      </w:r>
    </w:p>
    <w:p w:rsidR="00165829" w:rsidRPr="00165829" w:rsidRDefault="00165829" w:rsidP="00165829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основном правильно выполняются приемы труда;</w:t>
      </w:r>
    </w:p>
    <w:p w:rsidR="00165829" w:rsidRPr="00165829" w:rsidRDefault="00165829" w:rsidP="00165829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выполнялась самостоятельно;</w:t>
      </w:r>
    </w:p>
    <w:p w:rsidR="00165829" w:rsidRPr="00165829" w:rsidRDefault="00165829" w:rsidP="00165829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 времени выполнена или недовыполнена 10-15 %;</w:t>
      </w:r>
    </w:p>
    <w:p w:rsidR="00165829" w:rsidRPr="00165829" w:rsidRDefault="00165829" w:rsidP="00165829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полностью соблюдались правила техники безопасности.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Средний уровень</w:t>
      </w:r>
    </w:p>
    <w:p w:rsidR="00165829" w:rsidRPr="00165829" w:rsidRDefault="00165829" w:rsidP="00165829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имеют место недостатки в планировании труда и организации рабочего места;</w:t>
      </w:r>
    </w:p>
    <w:p w:rsidR="00165829" w:rsidRPr="00165829" w:rsidRDefault="00165829" w:rsidP="00165829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 выполнено с серьезными замечаниями по соответствующей технологии изготовления;</w:t>
      </w:r>
    </w:p>
    <w:p w:rsidR="00165829" w:rsidRPr="00165829" w:rsidRDefault="00165829" w:rsidP="00165829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отдельные приемы труда выполнялись неправильно;</w:t>
      </w:r>
    </w:p>
    <w:p w:rsidR="00165829" w:rsidRPr="00165829" w:rsidRDefault="00165829" w:rsidP="00165829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самостоятельность в работе была низкой;</w:t>
      </w:r>
    </w:p>
    <w:p w:rsidR="00165829" w:rsidRPr="00165829" w:rsidRDefault="00165829" w:rsidP="00165829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 времени недовыполнена на 15-20 %;</w:t>
      </w:r>
    </w:p>
    <w:p w:rsidR="00165829" w:rsidRPr="00165829" w:rsidRDefault="00165829" w:rsidP="00165829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полностью соблюдались правила техники безопасности.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Уровень ниже среднего</w:t>
      </w:r>
    </w:p>
    <w:p w:rsidR="00165829" w:rsidRPr="00165829" w:rsidRDefault="00165829" w:rsidP="00165829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имеют место существенные недостатки в планировании труда и организации рабочего места;</w:t>
      </w:r>
    </w:p>
    <w:p w:rsidR="00165829" w:rsidRPr="00165829" w:rsidRDefault="00165829" w:rsidP="00165829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 выполнялись многие приемы труда;</w:t>
      </w:r>
    </w:p>
    <w:p w:rsidR="00165829" w:rsidRPr="00165829" w:rsidRDefault="00165829" w:rsidP="00165829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самостоятельность в работе почти отсутствовала;</w:t>
      </w:r>
    </w:p>
    <w:p w:rsidR="00165829" w:rsidRPr="00165829" w:rsidRDefault="00165829" w:rsidP="00165829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 времени недовыполнена на 20-30 %;</w:t>
      </w:r>
    </w:p>
    <w:p w:rsidR="00165829" w:rsidRPr="00165829" w:rsidRDefault="00165829" w:rsidP="00165829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соблюдались многие правила техники безопасности.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оценивания практических работ по искусству (</w:t>
      </w:r>
      <w:proofErr w:type="gramStart"/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ИЗО</w:t>
      </w:r>
      <w:proofErr w:type="gramEnd"/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Критерии оценивания предметных умений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Высокий уровень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поставленные задачи выполнены быстро и хорошо, без ошибок; работа выразительна и интересна.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Повышенный уровень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поставленные задачи выполнены быстро, но работа не выразительна, хотя и не имеет грубых ошибок.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Средний уровень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поставленные задачи выполнены частично, работа не выразительна, в ней можно обнаружить грубые ошибки.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Уровень ниже среднего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поставленные задачи не выполнены.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Оценочные шкалы 2-4 классы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Успешность освоения учебных программ обучающихся 2 – 4 классов в соответствии с ФГОС НОО (2009г.) оценивается по пятибалльной шкале.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Перевод отметки в пятибалльную шкалу осуществляется по следующей схеме:</w:t>
      </w:r>
    </w:p>
    <w:tbl>
      <w:tblPr>
        <w:tblW w:w="90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94"/>
        <w:gridCol w:w="3166"/>
        <w:gridCol w:w="2840"/>
      </w:tblGrid>
      <w:tr w:rsidR="00165829" w:rsidRPr="00165829" w:rsidTr="0016582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освоения программы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достижений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Отметка в 5 балльной шкале</w:t>
            </w:r>
          </w:p>
        </w:tc>
      </w:tr>
      <w:tr w:rsidR="00165829" w:rsidRPr="00165829" w:rsidTr="0016582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90-100%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«5»</w:t>
            </w:r>
          </w:p>
        </w:tc>
      </w:tr>
      <w:tr w:rsidR="00165829" w:rsidRPr="00165829" w:rsidTr="0016582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66 -89%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«4»</w:t>
            </w:r>
          </w:p>
        </w:tc>
      </w:tr>
      <w:tr w:rsidR="00165829" w:rsidRPr="00165829" w:rsidTr="0016582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50 -65 %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«3»</w:t>
            </w:r>
          </w:p>
        </w:tc>
      </w:tr>
      <w:tr w:rsidR="00165829" w:rsidRPr="00165829" w:rsidTr="00165829"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меньше 50%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«2»</w:t>
            </w:r>
          </w:p>
        </w:tc>
      </w:tr>
    </w:tbl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Характеристика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 цифровой оценки (отметки) по предметам: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"5" ("отлично") - уровень выполнения требований значительно выше удовлетворительного: отсутствие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ошибок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  <w:proofErr w:type="gramEnd"/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нераскрытость обсуждаемого вопроса, отсутствие аргументации либо ошибочность ее основных положений.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Формы контроля уровня достижений и критерии оценки по русскому языку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Диктант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«5» – ставится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нет ошибок и исправлений; работа написана аккуратно в соответствии с требованиями каллиграфии (в 3-4 классе возможно одно исправление графического характера).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«3» – ставится, если допущено 3 – 5 ошибок, работа написана небрежно.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«2» – ставится, если допущено более 5 орфографических ошибок, работа написана неряшливо.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Учёт ошибок в диктанте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165829" w:rsidRPr="00165829" w:rsidRDefault="00165829" w:rsidP="00165829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Повторная ошибка в одном и том же слове считается за 1ошибку (например, ученик дважды в слове «песок» написал вместо «е» букву «и»).</w:t>
      </w:r>
    </w:p>
    <w:p w:rsidR="00165829" w:rsidRPr="00165829" w:rsidRDefault="00165829" w:rsidP="00165829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«повозка»).</w:t>
      </w:r>
      <w:proofErr w:type="gramEnd"/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Ошибкой считается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165829" w:rsidRPr="00165829" w:rsidRDefault="00165829" w:rsidP="00165829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орфографических правил при написании слов, включая ошибки на пропуск, искажение, перестановку, замену и вставку лишних бу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 в сл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овах;</w:t>
      </w:r>
    </w:p>
    <w:p w:rsidR="00165829" w:rsidRPr="00165829" w:rsidRDefault="00165829" w:rsidP="00165829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Замена слов;</w:t>
      </w:r>
    </w:p>
    <w:p w:rsidR="00165829" w:rsidRPr="00165829" w:rsidRDefault="00165829" w:rsidP="00165829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 ошибку не считаются: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ошибки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единичный случай замены одного слова без искажения смысла.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 одну ошибку в диктанте считаются: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§ два исправления;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§ две пунктуационные ошибки;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§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Негрубыми ошибками считаются </w:t>
      </w:r>
      <w:proofErr w:type="gramStart"/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следующие</w:t>
      </w:r>
      <w:proofErr w:type="gramEnd"/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повторение одной и той же буквы в слове;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недописанное слово;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перенос слова, одна часть которого написана на одной строке, а вторая опущена;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дважды записанное одно и то же слово в предложении.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Примечание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>Грамматическое задание.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«2» – ставится, если правильно выполнено менее 1/2 заданий, ученик обнаруживает плохое знание учебного материала, не справляется с большинством грамматических заданий;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Контрольный диктант.</w:t>
      </w:r>
    </w:p>
    <w:p w:rsidR="00165829" w:rsidRPr="00165829" w:rsidRDefault="00165829" w:rsidP="00165829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Негрубые ошибки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165829" w:rsidRPr="00165829" w:rsidRDefault="00165829" w:rsidP="00165829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исключения из правил;</w:t>
      </w:r>
    </w:p>
    <w:p w:rsidR="00165829" w:rsidRPr="00165829" w:rsidRDefault="00165829" w:rsidP="00165829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повторение одной и той же буквы;</w:t>
      </w:r>
    </w:p>
    <w:p w:rsidR="00165829" w:rsidRPr="00165829" w:rsidRDefault="00165829" w:rsidP="00165829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неточный перенос слов (единичный случай)</w:t>
      </w:r>
    </w:p>
    <w:p w:rsidR="00165829" w:rsidRPr="00165829" w:rsidRDefault="00165829" w:rsidP="00165829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единичный пропуск буквы на конце слова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;.</w:t>
      </w:r>
      <w:proofErr w:type="gramEnd"/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numPr>
          <w:ilvl w:val="0"/>
          <w:numId w:val="13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Однотипные ошибки: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первые три однотипные ошибки = 1 ошибке, но каждая следующая подобная считается за отдельную ошибку.</w:t>
      </w:r>
    </w:p>
    <w:p w:rsidR="00165829" w:rsidRPr="00165829" w:rsidRDefault="00165829" w:rsidP="00165829">
      <w:pPr>
        <w:numPr>
          <w:ilvl w:val="0"/>
          <w:numId w:val="13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трёх исправлениях оценка снижается на 1 балл.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Оценки за контрольный диктант.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«5» – не ставится при трёх исправлениях, но при одной негрубой ошибке можно ставить;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«4» – 2 орфограф. и 2 пунктуац. ошибки или 1 орфограф. и 3 пунктуац.;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«3» – 3 – 4 орфограф. и 4 пунктуац. ошибки, а также при 5 орфограф. ошибках;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«2» - более 5 – 8 орфограф. ошибок;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Оценки за грамматические задания.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«5» – всё верно;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«4» – не менее 3/4 верно;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«3» – не менее 1/2 верно;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«2» – не выполнено больше половины общего объёма заданий;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Тест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Тестовые задания –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Оценки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«5»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верно выполнено более 3/4 заданий.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«4»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верно выполнено 3/4 заданий.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«3»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верно выполнено 1/2 заданий.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«2»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верно выполнено менее 1/2 заданий.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Контрольное списывание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8"/>
        <w:gridCol w:w="3106"/>
        <w:gridCol w:w="2795"/>
        <w:gridCol w:w="2671"/>
      </w:tblGrid>
      <w:tr w:rsidR="00165829" w:rsidRPr="00165829" w:rsidTr="00165829">
        <w:tc>
          <w:tcPr>
            <w:tcW w:w="8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82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Допустимое количество ошибок</w:t>
            </w: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 класс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III класс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IV класс</w:t>
            </w:r>
          </w:p>
        </w:tc>
      </w:tr>
      <w:tr w:rsidR="00165829" w:rsidRPr="00165829" w:rsidTr="00165829">
        <w:trPr>
          <w:trHeight w:val="645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ошибок.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 недочёт графического характера.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ошибок.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 ошибок.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360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1 -2 ошибки и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исправление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ошибка и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исправление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ошибка и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исправление</w:t>
            </w:r>
          </w:p>
        </w:tc>
      </w:tr>
      <w:tr w:rsidR="00165829" w:rsidRPr="00165829" w:rsidTr="00165829">
        <w:trPr>
          <w:trHeight w:val="345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ошибки и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исправление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ошибки и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исправление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ошибки и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исправление</w:t>
            </w:r>
          </w:p>
        </w:tc>
      </w:tr>
      <w:tr w:rsidR="00165829" w:rsidRPr="00165829" w:rsidTr="00165829">
        <w:trPr>
          <w:trHeight w:val="345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ошибки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1 - 2 исправления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ошибки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1 - 2 исправления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ошибки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1 - 2 исправления</w:t>
            </w:r>
          </w:p>
        </w:tc>
      </w:tr>
    </w:tbl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Словарный диктант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3"/>
        <w:gridCol w:w="1779"/>
        <w:gridCol w:w="1779"/>
        <w:gridCol w:w="1779"/>
        <w:gridCol w:w="2440"/>
      </w:tblGrid>
      <w:tr w:rsidR="00165829" w:rsidRPr="00165829" w:rsidTr="00165829"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2-й класс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4-й класс</w:t>
            </w:r>
          </w:p>
        </w:tc>
      </w:tr>
      <w:tr w:rsidR="00165829" w:rsidRPr="00165829" w:rsidTr="00165829"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слов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7-8 слов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слов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12-15 слов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20 слов</w:t>
            </w:r>
          </w:p>
        </w:tc>
      </w:tr>
      <w:tr w:rsidR="00165829" w:rsidRPr="00165829" w:rsidTr="00165829"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74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«5» – нет ошибок;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«4» - 1 - 2 ошибки и 1 исправление.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«3» - 3-4 ошибки и 1 исправление (если 15-20 слов)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«2» -более 6 ошибок (если 15-20 слов)</w:t>
            </w:r>
          </w:p>
        </w:tc>
      </w:tr>
    </w:tbl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оценки работ творческого характера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К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работам творческого характера относятся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изложения, сочинения, рассказы по картинкам, личному опыту и т.д. на начальной ступени школы все творческие работы носят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обучающий характер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поэтому отрицательная оценка за них не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выставляются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 классный журнал не заносится.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втором и третьем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классах за обучающие изложения и сочинения выставляется одна отметка – за содержание.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третьем классе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проводится 1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контрольное изложение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за учебный год, в четвертом – 2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контрольных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изложения за год.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Оценки за контрольные изложения выставляются через дробную черту – пер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ставится за содержание и речевое оформление (соблюдение языковых норм и правил выбора стилистических средств), вторая - за соблюде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орфографических и пунктуационных норм.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 оценки считаются оценками по русскому языку.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четвертом классе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 обучающие и контрольные изложения в журнал выставляются обе оценки: через дробь в одну клетку.  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Нормы оценки работ творческого характера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Изложение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За содержание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        оценка «5»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оценка «4»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        оценка «3» ставится за некоторые отклонения от авторского (исходного) текста (изложение),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Допустим не более пяти недочетов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речи в содержании и построении текста;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оценкам «2»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За соблюде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softHyphen/>
        <w:t>ние орфографических и пунктуационных норм: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оценка «5»: отсутствие орфографических и пунктуационных ошибок, допустимо 1-2 исправления;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оценка «4»: не более 2 орфографических и одной пунктуационной ошибки, 1-2 исправления;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оценка «3»: 3-5 орфографических ошибок, 1-2 пунктуационные, 1-2 исправления;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оценка «2»: 6 и более орфографических ошибок, 3-4 пунктуационных, 3-4 исправления.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Сочинение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Отметка за содержание и речевое оформление: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Отметка "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– логически последовательно раскрыта тема.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Отметка "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– незначительно нарушена последовательность изложения мыслей, имеются единичные (1-2) фактические и речевые неточности.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Отметка "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Отметка "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Отметка за соблюде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softHyphen/>
        <w:t>ние орфографических и пунктуационных норм: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Отметка "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– нет речевых и орфографических ошибок, допущено 1 исправление.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Отметка "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– имеются 1-2 орфографические ошибки и допущено 1 исправление.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Отметка "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– имеются  3-6 орфографических ошибки и 1-2 исправления.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Отметка "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– имеются  более 6 орфографических ошибок.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Формы контроля уровня достижений и критерии оценки по литературному чтению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начальной школе проверяются следующие умения и навыки, связанные с читательской деятельностью: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навык осознанного чтения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определенном темпе (вслух и "про себя"); умения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выразительно читать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пересказывать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текст,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учить наизусть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стихотворение, прозаическое произведение.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проверке умения пересказывать те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навыка чтения учитель контролирует и собственно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читательскую деятельность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общеучебным умением.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Одним из показателей этого является изменение соотношения чтения "про себя"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Навык чтения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по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навыку чтения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выставляется в классный журнал по следующим критериям: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беглость, правильность, осознанность, выразительность.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"5" ставится, если выполнены все 4 требования.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"3" ставится, если выполняется норма по беглости, но не выполнено два других требования.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"2" ставится, если выполняется норма беглости, но не выполнены остальные три требования или не выполнена норма беглости, а остальные требования выдержаны.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  <w:proofErr w:type="gramEnd"/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Норма беглости чтения: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5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6"/>
        <w:gridCol w:w="780"/>
        <w:gridCol w:w="875"/>
        <w:gridCol w:w="672"/>
        <w:gridCol w:w="953"/>
        <w:gridCol w:w="672"/>
        <w:gridCol w:w="672"/>
        <w:gridCol w:w="875"/>
        <w:gridCol w:w="1140"/>
      </w:tblGrid>
      <w:tr w:rsidR="00165829" w:rsidRPr="00165829" w:rsidTr="00165829"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Обязательный уровень</w:t>
            </w:r>
          </w:p>
        </w:tc>
        <w:tc>
          <w:tcPr>
            <w:tcW w:w="32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Возможный уровень</w:t>
            </w: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Зч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4ч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Зч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4ч</w:t>
            </w:r>
          </w:p>
        </w:tc>
      </w:tr>
      <w:tr w:rsidR="00165829" w:rsidRPr="00165829" w:rsidTr="00165829">
        <w:trPr>
          <w:trHeight w:val="165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30-35</w:t>
            </w:r>
          </w:p>
        </w:tc>
      </w:tr>
      <w:tr w:rsidR="00165829" w:rsidRPr="00165829" w:rsidTr="00165829">
        <w:trPr>
          <w:trHeight w:val="165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40сл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65829" w:rsidRPr="00165829" w:rsidTr="00165829">
        <w:trPr>
          <w:trHeight w:val="165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65829" w:rsidRPr="00165829" w:rsidTr="00165829">
        <w:trPr>
          <w:trHeight w:val="165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16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</w:t>
            </w:r>
          </w:p>
        </w:tc>
      </w:tr>
    </w:tbl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Чтение наизусть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"5"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твёрдо, без подсказок, знает наизусть, выразительно читает.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"4"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"3" - читает наизусть, но при чтении обнаруживает нетвёрдое усвоение текста.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"2" - нарушает последовательность при чтении, не полностью воспроизводит текст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Выразительное чтение текста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Требования к выразительному чтению: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Правильная постановка логического ударения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Соблюдение пауз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Правильный выбор темпа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Соблюдение нужной интонации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Безошибочное чтение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"5"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выполнены правильно все требования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Оценка "4"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соблюдены 1-2 требования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"3"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допущены ошибки по трём требованиям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"2"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допущены ошибки более чем по трём требованиям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Чтение по ролям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Требования к чтению по ролям: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Своевременно начинать читать свои слова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Подбирать правильную интонацию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Читать безошибочно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Читать выразительно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"5" - выполнены все требования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"4" - допущены ошибки по одному какому-то требованию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"3" - допущены ошибки по двум требованиям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"2" - допущены ошибки по трём требованиям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Пересказ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"5"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"4"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допускает 1-2 ошибки, неточности, сам исправляет их.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"3"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"2"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не может передать содержание прочитанного.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Формы контроля уровня достижений и критерии оценки по математике.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контрольной работе:</w:t>
      </w:r>
    </w:p>
    <w:p w:rsidR="00165829" w:rsidRPr="00165829" w:rsidRDefault="00165829" w:rsidP="00165829">
      <w:pPr>
        <w:numPr>
          <w:ilvl w:val="0"/>
          <w:numId w:val="14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задания должны быть одного уровня для всего класса;</w:t>
      </w:r>
    </w:p>
    <w:p w:rsidR="00165829" w:rsidRPr="00165829" w:rsidRDefault="00165829" w:rsidP="00165829">
      <w:pPr>
        <w:numPr>
          <w:ilvl w:val="0"/>
          <w:numId w:val="14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задания повышенной трудности выносятся в «задания повышенной сложности (повышенный уровень)»,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:rsidR="00165829" w:rsidRPr="00165829" w:rsidRDefault="00165829" w:rsidP="00165829">
      <w:pPr>
        <w:numPr>
          <w:ilvl w:val="0"/>
          <w:numId w:val="14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не снижается, если есть грамматические ошибки и аккуратные исправления;</w:t>
      </w:r>
    </w:p>
    <w:p w:rsidR="00165829" w:rsidRPr="00165829" w:rsidRDefault="00165829" w:rsidP="00165829">
      <w:pPr>
        <w:numPr>
          <w:ilvl w:val="0"/>
          <w:numId w:val="14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неряшливо оформленную работу, несоблюдение правил каллиграфии оценка по математике снижается на 1 балл, но не ниже «3».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Контрольная работа.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Работа, состоящая из выражений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165829" w:rsidRPr="00165829" w:rsidRDefault="00165829" w:rsidP="00165829">
      <w:pPr>
        <w:numPr>
          <w:ilvl w:val="0"/>
          <w:numId w:val="15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«5» - без ошибок.</w:t>
      </w:r>
    </w:p>
    <w:p w:rsidR="00165829" w:rsidRPr="00165829" w:rsidRDefault="00165829" w:rsidP="00165829">
      <w:pPr>
        <w:numPr>
          <w:ilvl w:val="0"/>
          <w:numId w:val="15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«4» -1-2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грубая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1-2 негрубые ошибки.</w:t>
      </w:r>
    </w:p>
    <w:p w:rsidR="00165829" w:rsidRPr="00165829" w:rsidRDefault="00165829" w:rsidP="00165829">
      <w:pPr>
        <w:numPr>
          <w:ilvl w:val="0"/>
          <w:numId w:val="15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«3» - 2-3 грубые и 1-2 негрубые ошибки или 3 и более негрубых ошибки.</w:t>
      </w:r>
    </w:p>
    <w:p w:rsidR="00165829" w:rsidRPr="00165829" w:rsidRDefault="00165829" w:rsidP="00165829">
      <w:pPr>
        <w:numPr>
          <w:ilvl w:val="0"/>
          <w:numId w:val="15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«2» - 4 и более грубых ошибки.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Работа, состоящая из задач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165829" w:rsidRPr="00165829" w:rsidRDefault="00165829" w:rsidP="00165829">
      <w:pPr>
        <w:numPr>
          <w:ilvl w:val="0"/>
          <w:numId w:val="1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«5» - без ошибок.</w:t>
      </w:r>
    </w:p>
    <w:p w:rsidR="00165829" w:rsidRPr="00165829" w:rsidRDefault="00165829" w:rsidP="00165829">
      <w:pPr>
        <w:numPr>
          <w:ilvl w:val="0"/>
          <w:numId w:val="1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«4» - 1-2 негрубых ошибки.</w:t>
      </w:r>
    </w:p>
    <w:p w:rsidR="00165829" w:rsidRPr="00165829" w:rsidRDefault="00165829" w:rsidP="00165829">
      <w:pPr>
        <w:numPr>
          <w:ilvl w:val="0"/>
          <w:numId w:val="1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«3» - 1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грубая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3-4 негрубые ошибки.</w:t>
      </w:r>
    </w:p>
    <w:p w:rsidR="00165829" w:rsidRPr="00165829" w:rsidRDefault="00165829" w:rsidP="00165829">
      <w:pPr>
        <w:numPr>
          <w:ilvl w:val="0"/>
          <w:numId w:val="1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«2» - 2 и более грубых ошибки.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Комбинированная работа</w:t>
      </w: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«5» – нет ошибок;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«4» – 1 – 2 ошибки, но не в задаче;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«3» – 2 – 3 ошибки, 3 – 4 негрубые ошибки, но ход решения задачи верен;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«2» – не решена задача или более 4 грубых ошибок.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Грубые ошибки</w:t>
      </w: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:</w:t>
      </w:r>
    </w:p>
    <w:p w:rsidR="00165829" w:rsidRPr="00165829" w:rsidRDefault="00165829" w:rsidP="00165829">
      <w:pPr>
        <w:numPr>
          <w:ilvl w:val="0"/>
          <w:numId w:val="1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Вычислительные ошибки в выражениях и задачах.</w:t>
      </w:r>
    </w:p>
    <w:p w:rsidR="00165829" w:rsidRPr="00165829" w:rsidRDefault="00165829" w:rsidP="00165829">
      <w:pPr>
        <w:numPr>
          <w:ilvl w:val="0"/>
          <w:numId w:val="1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Ошибки на незнание порядка выполнения арифметических действий.</w:t>
      </w:r>
    </w:p>
    <w:p w:rsidR="00165829" w:rsidRPr="00165829" w:rsidRDefault="00165829" w:rsidP="00165829">
      <w:pPr>
        <w:numPr>
          <w:ilvl w:val="0"/>
          <w:numId w:val="1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Неправильное решение задачи (пропуск действия, неправильный выбор действий, лишние действия).</w:t>
      </w:r>
    </w:p>
    <w:p w:rsidR="00165829" w:rsidRPr="00165829" w:rsidRDefault="00165829" w:rsidP="00165829">
      <w:pPr>
        <w:numPr>
          <w:ilvl w:val="0"/>
          <w:numId w:val="1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решенная до конца задача или выражение.</w:t>
      </w:r>
    </w:p>
    <w:p w:rsidR="00165829" w:rsidRPr="00165829" w:rsidRDefault="00165829" w:rsidP="00165829">
      <w:pPr>
        <w:numPr>
          <w:ilvl w:val="0"/>
          <w:numId w:val="1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Невыполненное задание.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Негрубые ошибки</w:t>
      </w: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:</w:t>
      </w:r>
    </w:p>
    <w:p w:rsidR="00165829" w:rsidRPr="00165829" w:rsidRDefault="00165829" w:rsidP="00165829">
      <w:pPr>
        <w:numPr>
          <w:ilvl w:val="0"/>
          <w:numId w:val="1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Нерациональный прием вычислений.</w:t>
      </w:r>
    </w:p>
    <w:p w:rsidR="00165829" w:rsidRPr="00165829" w:rsidRDefault="00165829" w:rsidP="00165829">
      <w:pPr>
        <w:numPr>
          <w:ilvl w:val="0"/>
          <w:numId w:val="1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Неправильная постановка вопроса к действию при решении задачи.</w:t>
      </w:r>
    </w:p>
    <w:p w:rsidR="00165829" w:rsidRPr="00165829" w:rsidRDefault="00165829" w:rsidP="00165829">
      <w:pPr>
        <w:numPr>
          <w:ilvl w:val="0"/>
          <w:numId w:val="1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Неверно сформулированный ответ задачи.</w:t>
      </w:r>
    </w:p>
    <w:p w:rsidR="00165829" w:rsidRPr="00165829" w:rsidRDefault="00165829" w:rsidP="00165829">
      <w:pPr>
        <w:numPr>
          <w:ilvl w:val="0"/>
          <w:numId w:val="1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Неправильное списывание данных (чисел, знаков).</w:t>
      </w:r>
    </w:p>
    <w:p w:rsidR="00165829" w:rsidRPr="00165829" w:rsidRDefault="00165829" w:rsidP="00165829">
      <w:pPr>
        <w:numPr>
          <w:ilvl w:val="0"/>
          <w:numId w:val="1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Недоведение до конца преобразований.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Тест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"5" ставится за 90-100% правильно выполненных заданий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"4" ставится за 66 - 89% правильно выполненных заданий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"3" ставится за 50-65% правильно выполненных заданий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"2" ставится, если правильно выполнено менее 50% заданий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оценивания по окружающему миру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Характеристика цифровой отметки (оценки) при устном ответе: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"5"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"4"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ответ полный, но имеются незначительные нарушения логики изложения материала.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"3"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ответ раскрыт не полно, осуществляется по наводящим вопросам, имеются отдельные нарушения в логике изложения материала.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"2"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ответ не раскрывает обсуждаемый вопрос, отсутствует полнота и логика изложения учебного материала.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Ошибки и недочёты, влияющие на снижение оценки: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Ошибки:</w:t>
      </w:r>
    </w:p>
    <w:p w:rsidR="00165829" w:rsidRPr="00165829" w:rsidRDefault="00165829" w:rsidP="00165829">
      <w:pPr>
        <w:numPr>
          <w:ilvl w:val="0"/>
          <w:numId w:val="19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неправильное определение понятий, замена существенной характеристики понятия несущественной;</w:t>
      </w:r>
    </w:p>
    <w:p w:rsidR="00165829" w:rsidRPr="00165829" w:rsidRDefault="00165829" w:rsidP="00165829">
      <w:pPr>
        <w:numPr>
          <w:ilvl w:val="0"/>
          <w:numId w:val="19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последовательности в описании объектов (явлений), если она является существенной;</w:t>
      </w:r>
    </w:p>
    <w:p w:rsidR="00165829" w:rsidRPr="00165829" w:rsidRDefault="00165829" w:rsidP="00165829">
      <w:pPr>
        <w:numPr>
          <w:ilvl w:val="0"/>
          <w:numId w:val="19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неправильное раскрытие причины, закономерности, условия протекания того или иного явления, процесса;</w:t>
      </w:r>
    </w:p>
    <w:p w:rsidR="00165829" w:rsidRPr="00165829" w:rsidRDefault="00165829" w:rsidP="00165829">
      <w:pPr>
        <w:numPr>
          <w:ilvl w:val="0"/>
          <w:numId w:val="19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неумение сравнивать объекты, производить их классификацию на группы по существенным признакам;</w:t>
      </w:r>
    </w:p>
    <w:p w:rsidR="00165829" w:rsidRPr="00165829" w:rsidRDefault="00165829" w:rsidP="00165829">
      <w:pPr>
        <w:numPr>
          <w:ilvl w:val="0"/>
          <w:numId w:val="19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165829" w:rsidRPr="00165829" w:rsidRDefault="00165829" w:rsidP="00165829">
      <w:pPr>
        <w:numPr>
          <w:ilvl w:val="0"/>
          <w:numId w:val="19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неумение ориентироваться по карте, правильно показывать изучаемые объекты.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Недочёты:</w:t>
      </w:r>
    </w:p>
    <w:p w:rsidR="00165829" w:rsidRPr="00165829" w:rsidRDefault="00165829" w:rsidP="00165829">
      <w:pPr>
        <w:numPr>
          <w:ilvl w:val="0"/>
          <w:numId w:val="20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преобладание при описании объекта несущественных признаков;</w:t>
      </w:r>
    </w:p>
    <w:p w:rsidR="00165829" w:rsidRPr="00165829" w:rsidRDefault="00165829" w:rsidP="00165829">
      <w:pPr>
        <w:numPr>
          <w:ilvl w:val="0"/>
          <w:numId w:val="20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неточности в определении назначения прибора, его использование;</w:t>
      </w:r>
    </w:p>
    <w:p w:rsidR="00165829" w:rsidRPr="00165829" w:rsidRDefault="00165829" w:rsidP="00165829">
      <w:pPr>
        <w:numPr>
          <w:ilvl w:val="0"/>
          <w:numId w:val="20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неточности при нахождении объектов на карте.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оценивания практических работ по технологии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"5"</w:t>
      </w:r>
    </w:p>
    <w:p w:rsidR="00165829" w:rsidRPr="00165829" w:rsidRDefault="00165829" w:rsidP="00165829">
      <w:pPr>
        <w:numPr>
          <w:ilvl w:val="0"/>
          <w:numId w:val="2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тщательно спланирован труд и рационально организовано рабочее место;</w:t>
      </w:r>
    </w:p>
    <w:p w:rsidR="00165829" w:rsidRPr="00165829" w:rsidRDefault="00165829" w:rsidP="00165829">
      <w:pPr>
        <w:numPr>
          <w:ilvl w:val="0"/>
          <w:numId w:val="2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 выполнено качественно, без нарушения соответствующей технологии;</w:t>
      </w:r>
    </w:p>
    <w:p w:rsidR="00165829" w:rsidRPr="00165829" w:rsidRDefault="00165829" w:rsidP="00165829">
      <w:pPr>
        <w:numPr>
          <w:ilvl w:val="0"/>
          <w:numId w:val="2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 выполнялись приемы труда, самостоятельно и творчески выполнялась работа;</w:t>
      </w:r>
    </w:p>
    <w:p w:rsidR="00165829" w:rsidRPr="00165829" w:rsidRDefault="00165829" w:rsidP="00165829">
      <w:pPr>
        <w:numPr>
          <w:ilvl w:val="0"/>
          <w:numId w:val="2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полностью соблюдались правила техники безопасности.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"4"</w:t>
      </w:r>
    </w:p>
    <w:p w:rsidR="00165829" w:rsidRPr="00165829" w:rsidRDefault="00165829" w:rsidP="00165829">
      <w:pPr>
        <w:numPr>
          <w:ilvl w:val="0"/>
          <w:numId w:val="2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165829" w:rsidRPr="00165829" w:rsidRDefault="00165829" w:rsidP="00165829">
      <w:pPr>
        <w:numPr>
          <w:ilvl w:val="0"/>
          <w:numId w:val="2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 выполнено с небольшими отклонениями (в пределах нормы) от соответствующей технологии изготовления;</w:t>
      </w:r>
    </w:p>
    <w:p w:rsidR="00165829" w:rsidRPr="00165829" w:rsidRDefault="00165829" w:rsidP="00165829">
      <w:pPr>
        <w:numPr>
          <w:ilvl w:val="0"/>
          <w:numId w:val="2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основном правильно выполняются приемы труда;</w:t>
      </w:r>
    </w:p>
    <w:p w:rsidR="00165829" w:rsidRPr="00165829" w:rsidRDefault="00165829" w:rsidP="00165829">
      <w:pPr>
        <w:numPr>
          <w:ilvl w:val="0"/>
          <w:numId w:val="2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выполнялась самостоятельно;</w:t>
      </w:r>
    </w:p>
    <w:p w:rsidR="00165829" w:rsidRPr="00165829" w:rsidRDefault="00165829" w:rsidP="00165829">
      <w:pPr>
        <w:numPr>
          <w:ilvl w:val="0"/>
          <w:numId w:val="2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 времени выполнена или недовыполнена 10-15 %;</w:t>
      </w:r>
    </w:p>
    <w:p w:rsidR="00165829" w:rsidRPr="00165829" w:rsidRDefault="00165829" w:rsidP="00165829">
      <w:pPr>
        <w:numPr>
          <w:ilvl w:val="0"/>
          <w:numId w:val="2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полностью соблюдались правила техники безопасности.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"3"</w:t>
      </w:r>
    </w:p>
    <w:p w:rsidR="00165829" w:rsidRPr="00165829" w:rsidRDefault="00165829" w:rsidP="00165829">
      <w:pPr>
        <w:numPr>
          <w:ilvl w:val="0"/>
          <w:numId w:val="23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имеют место недостатки в планировании труда и организации рабочего места;</w:t>
      </w:r>
    </w:p>
    <w:p w:rsidR="00165829" w:rsidRPr="00165829" w:rsidRDefault="00165829" w:rsidP="00165829">
      <w:pPr>
        <w:numPr>
          <w:ilvl w:val="0"/>
          <w:numId w:val="23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 выполнено с серьезными замечаниями по соответствующей технологии изготовления;</w:t>
      </w:r>
    </w:p>
    <w:p w:rsidR="00165829" w:rsidRPr="00165829" w:rsidRDefault="00165829" w:rsidP="00165829">
      <w:pPr>
        <w:numPr>
          <w:ilvl w:val="0"/>
          <w:numId w:val="23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отдельные приемы труда выполнялись неправильно;</w:t>
      </w:r>
    </w:p>
    <w:p w:rsidR="00165829" w:rsidRPr="00165829" w:rsidRDefault="00165829" w:rsidP="00165829">
      <w:pPr>
        <w:numPr>
          <w:ilvl w:val="0"/>
          <w:numId w:val="23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самостоятельность в работе была низкой;</w:t>
      </w:r>
    </w:p>
    <w:p w:rsidR="00165829" w:rsidRPr="00165829" w:rsidRDefault="00165829" w:rsidP="00165829">
      <w:pPr>
        <w:numPr>
          <w:ilvl w:val="0"/>
          <w:numId w:val="23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 времени недовыполнена на 15-20 %;</w:t>
      </w:r>
    </w:p>
    <w:p w:rsidR="00165829" w:rsidRPr="00165829" w:rsidRDefault="00165829" w:rsidP="00165829">
      <w:pPr>
        <w:numPr>
          <w:ilvl w:val="0"/>
          <w:numId w:val="23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полностью соблюдались правила техники безопасности.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"2"</w:t>
      </w:r>
    </w:p>
    <w:p w:rsidR="00165829" w:rsidRPr="00165829" w:rsidRDefault="00165829" w:rsidP="00165829">
      <w:pPr>
        <w:numPr>
          <w:ilvl w:val="0"/>
          <w:numId w:val="24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имеют место существенные недостатки в планировании труда и организации рабочего места;</w:t>
      </w:r>
    </w:p>
    <w:p w:rsidR="00165829" w:rsidRPr="00165829" w:rsidRDefault="00165829" w:rsidP="00165829">
      <w:pPr>
        <w:numPr>
          <w:ilvl w:val="0"/>
          <w:numId w:val="24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 выполнялись многие приемы труда;</w:t>
      </w:r>
    </w:p>
    <w:p w:rsidR="00165829" w:rsidRPr="00165829" w:rsidRDefault="00165829" w:rsidP="00165829">
      <w:pPr>
        <w:numPr>
          <w:ilvl w:val="0"/>
          <w:numId w:val="24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самостоятельность в работе почти отсутствовала;</w:t>
      </w:r>
    </w:p>
    <w:p w:rsidR="00165829" w:rsidRPr="00165829" w:rsidRDefault="00165829" w:rsidP="00165829">
      <w:pPr>
        <w:numPr>
          <w:ilvl w:val="0"/>
          <w:numId w:val="24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 времени недовыполнена на 20-30 %;</w:t>
      </w:r>
    </w:p>
    <w:p w:rsidR="00165829" w:rsidRPr="00165829" w:rsidRDefault="00165829" w:rsidP="00165829">
      <w:pPr>
        <w:numPr>
          <w:ilvl w:val="0"/>
          <w:numId w:val="24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соблюдались многие правила техники безопасности.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Критерии оценивания практических работ по искусству (</w:t>
      </w:r>
      <w:proofErr w:type="gramStart"/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ИЗО</w:t>
      </w:r>
      <w:proofErr w:type="gramEnd"/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Критерии оценивания предметных умений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"5"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поставленные задачи выполнены быстро и хорошо, без ошибок; работа выразительна и интересна.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"4"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поставленные задачи выполнены быстро, но работа не выразительна, хотя и не имеет грубых ошибок.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"3"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поставленные задачи выполнены частично, работа не выразительна, в ней можно обнаружить грубые ошибки.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"2"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поставленные задачи не выполнены.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Оценивание по результатам творческих работ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Творческие работы могут быть представлены в виде проектов, презентаций и т.д.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Проводится взаимооценка в виде создания и презентации творческих работ.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подготовки и защиты творческих работ (проектов) могут учитываться при формировании портфолио учеников.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Оценивание успеваемости по курсу предлагаем осуществлять в виде анализа каждой творческой работы по составленным критериям.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"/>
        <w:gridCol w:w="8053"/>
        <w:gridCol w:w="949"/>
      </w:tblGrid>
      <w:tr w:rsidR="00165829" w:rsidRPr="00165829" w:rsidTr="00165829"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Критерии, показатели</w:t>
            </w:r>
          </w:p>
        </w:tc>
        <w:tc>
          <w:tcPr>
            <w:tcW w:w="7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 задания приняты</w:t>
            </w: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обучающимся</w:t>
            </w: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конкретны</w:t>
            </w: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Замысел работы реализован.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оптимально (научно, грамотно, доступно)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 изложения предлагаемого материала доступный, соответствует возрастным особенностям обучающегося.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Обучающийся использовал различные формы (самостоятельно, помощь родителей, учителя, интернет-ресурсы) и средства работы (применение ИКТ, иллюстративного материала).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время защиты творческой работы созданы условия для личностного общения с одноклассниками, для рефлексии.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Работа способствовала формированию следующих качеств </w:t>
            </w:r>
            <w:proofErr w:type="gramStart"/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Любознательность и активность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Эмоциональность, отзывчивость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Общение с учителем и сверстниками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Соблюдение общепринятых норм и правил поведения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Способность решать интеллектуальные и личностные задачи (проблемы), адекватные возрасту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Владение универсальными предпосылками учебной деятельности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Владение необходимыми умениями и навыками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сумел заинтересовать одноклассников.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30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баллов: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Предлагается оценить каждую из позиций по следующей шкале:</w:t>
      </w:r>
    </w:p>
    <w:p w:rsidR="00165829" w:rsidRPr="00165829" w:rsidRDefault="00165829" w:rsidP="00165829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Достигнуто в высокой степени 3 балла</w:t>
      </w:r>
    </w:p>
    <w:p w:rsidR="00165829" w:rsidRPr="00165829" w:rsidRDefault="00165829" w:rsidP="00165829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Достигнуто частично 2 балла</w:t>
      </w:r>
    </w:p>
    <w:p w:rsidR="00165829" w:rsidRPr="00165829" w:rsidRDefault="00165829" w:rsidP="00165829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Достигнуто в малой степени 1 баллов</w:t>
      </w:r>
    </w:p>
    <w:p w:rsidR="00165829" w:rsidRPr="00165829" w:rsidRDefault="00165829" w:rsidP="00165829">
      <w:pPr>
        <w:numPr>
          <w:ilvl w:val="0"/>
          <w:numId w:val="25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достигнуто (или не входило в цели) 0 баллов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Вывод:</w:t>
      </w:r>
    </w:p>
    <w:p w:rsidR="00165829" w:rsidRPr="00165829" w:rsidRDefault="00165829" w:rsidP="00165829">
      <w:pPr>
        <w:numPr>
          <w:ilvl w:val="0"/>
          <w:numId w:val="2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42 до 35 баллов – отметка «5»</w:t>
      </w:r>
    </w:p>
    <w:p w:rsidR="00165829" w:rsidRPr="00165829" w:rsidRDefault="00165829" w:rsidP="00165829">
      <w:pPr>
        <w:numPr>
          <w:ilvl w:val="0"/>
          <w:numId w:val="2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34 до 21 балла – отметка «4»</w:t>
      </w:r>
    </w:p>
    <w:p w:rsidR="00165829" w:rsidRPr="00165829" w:rsidRDefault="00165829" w:rsidP="00165829">
      <w:pPr>
        <w:numPr>
          <w:ilvl w:val="0"/>
          <w:numId w:val="26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ниже 21 балла результат не подлежит интерпретации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Выставляются только «5» или «4» бальные отметки. Работы, набравшие менее 21 балла, не оцениваются.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Критерии оценивания презентаций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Одним из видов творческой работы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быть презентация, составленная в программе  Power Point.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"5"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ставится за полное соответствие выдвинутым требованиям.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"4"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ставится за небольшие несоответствия выдвинутым требованиям.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Оценка не ставится за минимальные знания темы и, возможно, не совсем    корректное оформление презентации.</w:t>
      </w:r>
    </w:p>
    <w:tbl>
      <w:tblPr>
        <w:tblW w:w="1047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96"/>
        <w:gridCol w:w="6681"/>
        <w:gridCol w:w="1593"/>
      </w:tblGrid>
      <w:tr w:rsidR="00165829" w:rsidRPr="00165829" w:rsidTr="00165829"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оценивания</w:t>
            </w: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165829" w:rsidRPr="00165829" w:rsidTr="00165829">
        <w:tc>
          <w:tcPr>
            <w:tcW w:w="2130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Дизайн  презентации</w:t>
            </w: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ссылки – все ссылки работают.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оценка по дизайну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2130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раскрыты все аспекты темы;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материал изложен в доступной форме;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систематизированный набор оригинальных рисунков;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слайды расположены в логической последовательности;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заключительный слайд с выводами;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библиография с перечислением всех использованных ресурсов.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оценка по содержанию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2130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0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речь учащегося чёткая и логичная;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ученик владеет материалом своей темы.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Средняя оценка по защите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c>
          <w:tcPr>
            <w:tcW w:w="2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Как определить четвертные оценки и отметки по предмету?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Четвертная ОЦЕНКА</w:t>
      </w:r>
    </w:p>
    <w:p w:rsidR="00165829" w:rsidRPr="00165829" w:rsidRDefault="00165829" w:rsidP="00165829">
      <w:pPr>
        <w:numPr>
          <w:ilvl w:val="0"/>
          <w:numId w:val="2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выражается в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словесной (устной) характеристике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уровня развития ученика: какие предметные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каком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уровне он смог продемонстрировать в ходе решения задач по темам данной четверти;</w:t>
      </w:r>
    </w:p>
    <w:p w:rsidR="00165829" w:rsidRPr="00165829" w:rsidRDefault="00165829" w:rsidP="00165829">
      <w:pPr>
        <w:numPr>
          <w:ilvl w:val="0"/>
          <w:numId w:val="2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главное внимание при этом уделяется сравнению с уровнем самого ученика на предыдущих этапах, подчёркивается продвижение и выделяются действия, развитие которых необходимо продолжить в будущем;</w:t>
      </w:r>
    </w:p>
    <w:p w:rsidR="00165829" w:rsidRPr="00165829" w:rsidRDefault="00165829" w:rsidP="00165829">
      <w:pPr>
        <w:numPr>
          <w:ilvl w:val="0"/>
          <w:numId w:val="27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оценку-характеристику на каждого ученика в конце четверти УЧИТЕЛЬ ЗАПИСЫВАТЬ НЕ ДОЛЖЕН! Иначе это приведёт к перегрузкам и снижению эффективности учительского труда. Четвертная оценка-характеристика может быть сделана </w:t>
      </w:r>
      <w:proofErr w:type="gramStart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необходимости в любой момент на основании отметок ученика за различные умения в Таблице</w:t>
      </w:r>
      <w:proofErr w:type="gramEnd"/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результатов (или выдаваться автоматически, если Таблицы результатов ведутся в электронном виде).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Четвертная ОТМЕТКА</w:t>
      </w:r>
    </w:p>
    <w:p w:rsidR="00165829" w:rsidRPr="00165829" w:rsidRDefault="00165829" w:rsidP="00165829">
      <w:pPr>
        <w:numPr>
          <w:ilvl w:val="0"/>
          <w:numId w:val="2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высчитывается как среднее арифметическое, так как это единственное объективное и понятное ученику правило, только при этом условии ученик может контролировать действия учителя и самостоятельно заранее прогнозировать свою четвертную отметку;</w:t>
      </w:r>
    </w:p>
    <w:p w:rsidR="00165829" w:rsidRPr="00165829" w:rsidRDefault="00165829" w:rsidP="00165829">
      <w:pPr>
        <w:numPr>
          <w:ilvl w:val="0"/>
          <w:numId w:val="2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определения среднего балла должны учитываться отметки за все темы, изученные в данной четверти: текущие отметки, выставленные с согласия ученика, обязательные отметки за задания проверочных и контрольных работ с учётом их пересдачи;</w:t>
      </w:r>
    </w:p>
    <w:p w:rsidR="00165829" w:rsidRPr="00165829" w:rsidRDefault="00165829" w:rsidP="00165829">
      <w:pPr>
        <w:numPr>
          <w:ilvl w:val="0"/>
          <w:numId w:val="28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среднее арифметическое высчитывается по отметкам, выставленным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либо официальный журнал (при минимальном варианте использования системы оценивания), либо в Таблицу результатов, если учитель выставляет туда все отметки – и за контрольные работы, и за текущие ответы.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Пример четвертной оценки-характеристики: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«За ____четверть_______________ (год) ученик _________________________(ФИ) продемонстрировал владение всеми требуемыми умениями по предмету _______ _________________________________________________________________________(некоторыми – какими именно).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Из них на необходимом уровне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частично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_________________, полностью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_______________,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программном уровне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частично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____________________, полностью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__________________,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максимальном уровне </w:t>
      </w: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_________________________.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Особые успехи были отмечены по линии развития _________ __________(несколько раз демонстрировал максимальный уровень).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Наибольшие затруднения вызывали задания, связанные с умением _______________________________________________________________________».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Листок достижений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(диагностическая карта) </w:t>
      </w:r>
      <w:r w:rsidRPr="001658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ученика ______ класса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8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 на учебный год.</w:t>
      </w: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6"/>
        <w:gridCol w:w="1343"/>
        <w:gridCol w:w="1343"/>
        <w:gridCol w:w="1434"/>
        <w:gridCol w:w="1449"/>
      </w:tblGrid>
      <w:tr w:rsidR="00165829" w:rsidRPr="00165829" w:rsidTr="00165829">
        <w:tc>
          <w:tcPr>
            <w:tcW w:w="417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Учебные предметы.</w:t>
            </w:r>
          </w:p>
        </w:tc>
        <w:tc>
          <w:tcPr>
            <w:tcW w:w="55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 обучения</w:t>
            </w:r>
          </w:p>
        </w:tc>
      </w:tr>
      <w:tr w:rsidR="00165829" w:rsidRPr="00165829" w:rsidTr="0016582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65829" w:rsidRPr="00165829" w:rsidRDefault="00165829" w:rsidP="00165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1-я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2-я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3-я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4-я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</w:tr>
      <w:tr w:rsidR="00165829" w:rsidRPr="00165829" w:rsidTr="00165829">
        <w:trPr>
          <w:trHeight w:val="240"/>
        </w:trPr>
        <w:tc>
          <w:tcPr>
            <w:tcW w:w="9705" w:type="dxa"/>
            <w:gridSpan w:val="5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Чтение:</w:t>
            </w:r>
          </w:p>
        </w:tc>
      </w:tr>
      <w:tr w:rsidR="00165829" w:rsidRPr="00165829" w:rsidTr="00165829">
        <w:trPr>
          <w:trHeight w:val="24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Осознанность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4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Правильность</w:t>
            </w:r>
          </w:p>
        </w:tc>
        <w:tc>
          <w:tcPr>
            <w:tcW w:w="13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5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Выразительность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4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315"/>
        </w:trPr>
        <w:tc>
          <w:tcPr>
            <w:tcW w:w="97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Русский язык:</w:t>
            </w:r>
          </w:p>
        </w:tc>
      </w:tr>
      <w:tr w:rsidR="00165829" w:rsidRPr="00165829" w:rsidTr="00165829">
        <w:trPr>
          <w:trHeight w:val="24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Каллиграфия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5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Орфография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5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устной речи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25"/>
        </w:trPr>
        <w:tc>
          <w:tcPr>
            <w:tcW w:w="97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65829" w:rsidRPr="00165829" w:rsidTr="00165829">
        <w:trPr>
          <w:trHeight w:val="28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Устные вычислительные навыки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5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Письменные вычислительные навыки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5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4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Геометрический материал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2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Ознакомление с окружающим миром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10"/>
        </w:trPr>
        <w:tc>
          <w:tcPr>
            <w:tcW w:w="97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Общеучебные навыки</w:t>
            </w:r>
          </w:p>
        </w:tc>
      </w:tr>
      <w:tr w:rsidR="00165829" w:rsidRPr="00165829" w:rsidTr="00165829">
        <w:trPr>
          <w:trHeight w:val="21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работать с книгой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5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спланировать свою работу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5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обосновать оценку своей деятельности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4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52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познавательных мотивов и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активности учащихся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40"/>
        </w:trPr>
        <w:tc>
          <w:tcPr>
            <w:tcW w:w="97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Сформированность ценностных отношений</w:t>
            </w:r>
            <w:r w:rsidRPr="001658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165829" w:rsidRPr="00165829" w:rsidTr="00165829">
        <w:trPr>
          <w:trHeight w:val="21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Общественная активность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30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Отношение к учению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4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Отношение к труду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4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Отношение к людям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4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 учителя: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240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 родителей: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29" w:rsidRPr="00165829" w:rsidTr="00165829">
        <w:trPr>
          <w:trHeight w:val="1620"/>
        </w:trPr>
        <w:tc>
          <w:tcPr>
            <w:tcW w:w="97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красным</w:t>
            </w: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цветом обозначить </w:t>
            </w:r>
            <w:r w:rsidRPr="00165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высокий </w:t>
            </w: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обученности и развития,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зеленым</w:t>
            </w: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цветом </w:t>
            </w:r>
            <w:proofErr w:type="gramStart"/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165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65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редний</w:t>
            </w: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уровень обученности и развития,</w:t>
            </w:r>
          </w:p>
          <w:p w:rsidR="00165829" w:rsidRPr="00165829" w:rsidRDefault="00165829" w:rsidP="00165829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8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синим</w:t>
            </w: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цветом – </w:t>
            </w:r>
            <w:r w:rsidRPr="00165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низкий</w:t>
            </w:r>
            <w:r w:rsidRPr="001658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уровень обученности и развития.</w:t>
            </w:r>
          </w:p>
        </w:tc>
      </w:tr>
    </w:tbl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5829" w:rsidRPr="00165829" w:rsidRDefault="00165829" w:rsidP="00165829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1452" w:rsidRPr="00165829" w:rsidRDefault="00141452">
      <w:pPr>
        <w:rPr>
          <w:sz w:val="20"/>
          <w:szCs w:val="20"/>
        </w:rPr>
      </w:pPr>
    </w:p>
    <w:sectPr w:rsidR="00141452" w:rsidRPr="00165829" w:rsidSect="0016582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4BB"/>
    <w:multiLevelType w:val="multilevel"/>
    <w:tmpl w:val="9028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95474"/>
    <w:multiLevelType w:val="multilevel"/>
    <w:tmpl w:val="3AF8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535E6"/>
    <w:multiLevelType w:val="multilevel"/>
    <w:tmpl w:val="E7AA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55766"/>
    <w:multiLevelType w:val="multilevel"/>
    <w:tmpl w:val="73B6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E70A8"/>
    <w:multiLevelType w:val="multilevel"/>
    <w:tmpl w:val="651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A76DB"/>
    <w:multiLevelType w:val="multilevel"/>
    <w:tmpl w:val="E138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02C50"/>
    <w:multiLevelType w:val="multilevel"/>
    <w:tmpl w:val="58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E54BC"/>
    <w:multiLevelType w:val="multilevel"/>
    <w:tmpl w:val="C980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828BA"/>
    <w:multiLevelType w:val="multilevel"/>
    <w:tmpl w:val="45C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33424"/>
    <w:multiLevelType w:val="multilevel"/>
    <w:tmpl w:val="EC5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B75FE"/>
    <w:multiLevelType w:val="multilevel"/>
    <w:tmpl w:val="DEE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356EF"/>
    <w:multiLevelType w:val="multilevel"/>
    <w:tmpl w:val="C29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54992"/>
    <w:multiLevelType w:val="multilevel"/>
    <w:tmpl w:val="3B18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261D0"/>
    <w:multiLevelType w:val="multilevel"/>
    <w:tmpl w:val="787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52187"/>
    <w:multiLevelType w:val="multilevel"/>
    <w:tmpl w:val="DA60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D625E"/>
    <w:multiLevelType w:val="multilevel"/>
    <w:tmpl w:val="D55A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B5854"/>
    <w:multiLevelType w:val="multilevel"/>
    <w:tmpl w:val="89F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A1F2C"/>
    <w:multiLevelType w:val="multilevel"/>
    <w:tmpl w:val="290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544D57"/>
    <w:multiLevelType w:val="multilevel"/>
    <w:tmpl w:val="AC7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9005AB"/>
    <w:multiLevelType w:val="multilevel"/>
    <w:tmpl w:val="5FA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1466E"/>
    <w:multiLevelType w:val="multilevel"/>
    <w:tmpl w:val="7A2C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F55151"/>
    <w:multiLevelType w:val="multilevel"/>
    <w:tmpl w:val="9F40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61E9F"/>
    <w:multiLevelType w:val="multilevel"/>
    <w:tmpl w:val="E12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C27B4"/>
    <w:multiLevelType w:val="multilevel"/>
    <w:tmpl w:val="CEE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B0C4B"/>
    <w:multiLevelType w:val="multilevel"/>
    <w:tmpl w:val="22A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40208"/>
    <w:multiLevelType w:val="multilevel"/>
    <w:tmpl w:val="2C6C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17EB0"/>
    <w:multiLevelType w:val="multilevel"/>
    <w:tmpl w:val="D4BE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E444FE"/>
    <w:multiLevelType w:val="multilevel"/>
    <w:tmpl w:val="3120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2"/>
  </w:num>
  <w:num w:numId="8">
    <w:abstractNumId w:val="19"/>
  </w:num>
  <w:num w:numId="9">
    <w:abstractNumId w:val="9"/>
  </w:num>
  <w:num w:numId="10">
    <w:abstractNumId w:val="27"/>
  </w:num>
  <w:num w:numId="11">
    <w:abstractNumId w:val="26"/>
  </w:num>
  <w:num w:numId="12">
    <w:abstractNumId w:val="3"/>
  </w:num>
  <w:num w:numId="13">
    <w:abstractNumId w:val="21"/>
  </w:num>
  <w:num w:numId="14">
    <w:abstractNumId w:val="0"/>
  </w:num>
  <w:num w:numId="15">
    <w:abstractNumId w:val="25"/>
  </w:num>
  <w:num w:numId="16">
    <w:abstractNumId w:val="18"/>
  </w:num>
  <w:num w:numId="17">
    <w:abstractNumId w:val="16"/>
  </w:num>
  <w:num w:numId="18">
    <w:abstractNumId w:val="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14"/>
  </w:num>
  <w:num w:numId="24">
    <w:abstractNumId w:val="4"/>
  </w:num>
  <w:num w:numId="25">
    <w:abstractNumId w:val="8"/>
  </w:num>
  <w:num w:numId="26">
    <w:abstractNumId w:val="22"/>
  </w:num>
  <w:num w:numId="27">
    <w:abstractNumId w:val="1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829"/>
    <w:rsid w:val="00141452"/>
    <w:rsid w:val="00165829"/>
    <w:rsid w:val="006B02FF"/>
    <w:rsid w:val="00746234"/>
    <w:rsid w:val="00C1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58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7618</Words>
  <Characters>43428</Characters>
  <Application>Microsoft Office Word</Application>
  <DocSecurity>0</DocSecurity>
  <Lines>361</Lines>
  <Paragraphs>101</Paragraphs>
  <ScaleCrop>false</ScaleCrop>
  <Company/>
  <LinksUpToDate>false</LinksUpToDate>
  <CharactersWithSpaces>50945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2022-10-15T11:20:00Z</dcterms:created>
  <dcterms:modified xsi:type="dcterms:W3CDTF">2022-10-15T11:22:00Z</dcterms:modified>
</cp:coreProperties>
</file>